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7619" w14:textId="2EE69D3C" w:rsidR="00E24C25" w:rsidRPr="00E24C25" w:rsidRDefault="00E24C25" w:rsidP="00E24C2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E24C25">
        <w:rPr>
          <w:rFonts w:ascii="Times New Roman" w:eastAsia="Times New Roman" w:hAnsi="Times New Roman" w:cs="Times New Roman"/>
          <w:b/>
          <w:bCs/>
        </w:rPr>
        <w:t>NORTON ROSE FULBRIGHT</w:t>
      </w:r>
    </w:p>
    <w:p w14:paraId="16B4532F" w14:textId="21D79010" w:rsidR="00E24C25" w:rsidRPr="00E24C25" w:rsidRDefault="00E24C25" w:rsidP="00E24C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C25">
        <w:rPr>
          <w:rFonts w:ascii="Times New Roman" w:eastAsia="Times New Roman" w:hAnsi="Times New Roman" w:cs="Times New Roman"/>
          <w:b/>
          <w:bCs/>
          <w:u w:val="single"/>
        </w:rPr>
        <w:t>Public Finance Lawyer</w:t>
      </w:r>
      <w:r w:rsidRPr="00E24C25">
        <w:rPr>
          <w:rFonts w:ascii="Times New Roman" w:eastAsia="Times New Roman" w:hAnsi="Times New Roman" w:cs="Times New Roman"/>
          <w:b/>
          <w:bCs/>
        </w:rPr>
        <w:t>:</w:t>
      </w:r>
    </w:p>
    <w:p w14:paraId="1EE7F9C8" w14:textId="77777777" w:rsidR="00E24C25" w:rsidRPr="00E24C25" w:rsidRDefault="00E24C25" w:rsidP="00E24C25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</w:rPr>
      </w:pPr>
      <w:r w:rsidRPr="00E24C25">
        <w:rPr>
          <w:rFonts w:ascii="Arial" w:eastAsia="Times New Roman" w:hAnsi="Arial" w:cs="Arial"/>
          <w:color w:val="434448"/>
          <w:sz w:val="21"/>
          <w:szCs w:val="21"/>
          <w:bdr w:val="none" w:sz="0" w:space="0" w:color="auto" w:frame="1"/>
        </w:rPr>
        <w:t>The New York office is seeking a Public Finance attorney with 3+ years of experience (for a position as Counsel).  Excellent communication and writing skills, along with a meticulous attention to detail, is required.  In-house experience is a plus.  Candidates should be admitted to and in good standing with the New York Bar.</w:t>
      </w:r>
      <w:r w:rsidRPr="00E24C25">
        <w:rPr>
          <w:rFonts w:ascii="Times New Roman" w:eastAsia="Times New Roman" w:hAnsi="Times New Roman" w:cs="Times New Roman"/>
        </w:rPr>
        <w:t xml:space="preserve">  </w:t>
      </w:r>
      <w:r w:rsidRPr="00E24C25">
        <w:rPr>
          <w:rFonts w:ascii="Arial" w:eastAsia="Times New Roman" w:hAnsi="Arial" w:cs="Arial"/>
          <w:color w:val="434448"/>
          <w:sz w:val="21"/>
          <w:szCs w:val="21"/>
          <w:bdr w:val="none" w:sz="0" w:space="0" w:color="auto" w:frame="1"/>
        </w:rPr>
        <w:t>Equal Employment Opportunity/M/F/disability/protected veteran status.  Candidates should apply directly to Rachel Bracken (</w:t>
      </w:r>
      <w:hyperlink r:id="rId4" w:history="1">
        <w:r w:rsidRPr="00E24C25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Rachel.bracken@nortonrosefulbright.com</w:t>
        </w:r>
      </w:hyperlink>
      <w:r w:rsidRPr="00E24C25">
        <w:rPr>
          <w:rFonts w:ascii="Arial" w:eastAsia="Times New Roman" w:hAnsi="Arial" w:cs="Arial"/>
          <w:color w:val="434448"/>
          <w:sz w:val="21"/>
          <w:szCs w:val="21"/>
          <w:bdr w:val="none" w:sz="0" w:space="0" w:color="auto" w:frame="1"/>
        </w:rPr>
        <w:t>), Legal Recruiting Manager, providing their resumes &amp; transcripts.</w:t>
      </w:r>
    </w:p>
    <w:p w14:paraId="446640FA" w14:textId="77777777" w:rsidR="00E24C25" w:rsidRPr="00E24C25" w:rsidRDefault="00E24C25" w:rsidP="00E24C2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24C25">
        <w:rPr>
          <w:rFonts w:ascii="Times New Roman" w:eastAsia="Times New Roman" w:hAnsi="Times New Roman" w:cs="Times New Roman"/>
          <w:color w:val="1F497D"/>
        </w:rPr>
        <w:t> </w:t>
      </w:r>
    </w:p>
    <w:p w14:paraId="43282A0B" w14:textId="77777777" w:rsidR="00407287" w:rsidRDefault="00E24C25"/>
    <w:sectPr w:rsidR="00407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25"/>
    <w:rsid w:val="005800E4"/>
    <w:rsid w:val="00B75524"/>
    <w:rsid w:val="00E2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A9BE3"/>
  <w15:chartTrackingRefBased/>
  <w15:docId w15:val="{42CFFC72-0F2E-0146-BD13-8E5DD714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C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4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.bracken@nortonrosefulbr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Tessler</dc:creator>
  <cp:keywords/>
  <dc:description/>
  <cp:lastModifiedBy>Bonnie Tessler</cp:lastModifiedBy>
  <cp:revision>1</cp:revision>
  <dcterms:created xsi:type="dcterms:W3CDTF">2021-04-04T21:23:00Z</dcterms:created>
  <dcterms:modified xsi:type="dcterms:W3CDTF">2021-04-04T21:24:00Z</dcterms:modified>
</cp:coreProperties>
</file>